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759A9" w14:textId="77777777" w:rsidR="007F0C69" w:rsidRPr="00A44BD3" w:rsidRDefault="00463082">
      <w:pPr>
        <w:rPr>
          <w:b/>
          <w:sz w:val="22"/>
        </w:rPr>
      </w:pPr>
      <w:r w:rsidRPr="00A44BD3">
        <w:rPr>
          <w:b/>
          <w:sz w:val="22"/>
        </w:rPr>
        <w:t>MLP Toolkit</w:t>
      </w:r>
    </w:p>
    <w:p w14:paraId="50176C0E" w14:textId="0FF76103" w:rsidR="00463082" w:rsidRPr="00420F91" w:rsidRDefault="00485B4B">
      <w:pPr>
        <w:rPr>
          <w:b/>
        </w:rPr>
      </w:pPr>
      <w:r w:rsidRPr="00420F91">
        <w:rPr>
          <w:b/>
        </w:rPr>
        <w:t>Posterteksten</w:t>
      </w:r>
    </w:p>
    <w:p w14:paraId="3FEC175F" w14:textId="77777777" w:rsidR="00F53DFD" w:rsidRDefault="00F53DFD" w:rsidP="00F53DFD">
      <w:r>
        <w:t>Meer Lees Plezier op het Makkelijk Lezen Plein</w:t>
      </w:r>
    </w:p>
    <w:p w14:paraId="1F85BBC2" w14:textId="2E398439" w:rsidR="00F53DFD" w:rsidRDefault="00F53DFD" w:rsidP="00F53DFD">
      <w:r>
        <w:t xml:space="preserve">Lezen is een feestje </w:t>
      </w:r>
      <w:r w:rsidR="00420F91">
        <w:t>op</w:t>
      </w:r>
      <w:r>
        <w:t xml:space="preserve"> het M</w:t>
      </w:r>
      <w:r w:rsidR="00420F91">
        <w:t xml:space="preserve">akkelijk </w:t>
      </w:r>
      <w:r>
        <w:t>L</w:t>
      </w:r>
      <w:r w:rsidR="00420F91">
        <w:t xml:space="preserve">ezen </w:t>
      </w:r>
      <w:r>
        <w:t>P</w:t>
      </w:r>
      <w:r w:rsidR="00420F91">
        <w:t>lein</w:t>
      </w:r>
      <w:r>
        <w:t>!</w:t>
      </w:r>
    </w:p>
    <w:p w14:paraId="20517B05" w14:textId="70E93ADE" w:rsidR="00485B4B" w:rsidRDefault="00485B4B"/>
    <w:p w14:paraId="3E843E80" w14:textId="77777777" w:rsidR="00485B4B" w:rsidRDefault="00485B4B"/>
    <w:p w14:paraId="2D992FC0" w14:textId="77777777" w:rsidR="00463082" w:rsidRPr="00463082" w:rsidRDefault="00463082">
      <w:pPr>
        <w:rPr>
          <w:b/>
        </w:rPr>
      </w:pPr>
      <w:r w:rsidRPr="00463082">
        <w:rPr>
          <w:b/>
        </w:rPr>
        <w:t>Bannerteksten</w:t>
      </w:r>
    </w:p>
    <w:p w14:paraId="68C9AA58" w14:textId="6F924955" w:rsidR="00463082" w:rsidRDefault="00463082">
      <w:r>
        <w:t>Lezen</w:t>
      </w:r>
      <w:r w:rsidR="00F84F5E">
        <w:t xml:space="preserve"> </w:t>
      </w:r>
      <w:r w:rsidR="00027300">
        <w:t>is</w:t>
      </w:r>
      <w:r>
        <w:t xml:space="preserve"> een </w:t>
      </w:r>
      <w:r w:rsidR="00F53DFD">
        <w:t>m</w:t>
      </w:r>
      <w:r>
        <w:t>akkie met het MLP!</w:t>
      </w:r>
    </w:p>
    <w:p w14:paraId="1B98EAC1" w14:textId="77777777" w:rsidR="00463082" w:rsidRDefault="00463082">
      <w:r>
        <w:t>Makkelijk Lezen Plein is Meer Lees Plezier</w:t>
      </w:r>
    </w:p>
    <w:p w14:paraId="5472C075" w14:textId="437189AF" w:rsidR="00463082" w:rsidRDefault="00463082">
      <w:r>
        <w:t>Lezen</w:t>
      </w:r>
      <w:r w:rsidR="00027300">
        <w:t xml:space="preserve"> is</w:t>
      </w:r>
      <w:r>
        <w:t xml:space="preserve"> een fee</w:t>
      </w:r>
      <w:r w:rsidR="00027300">
        <w:t>stje</w:t>
      </w:r>
      <w:r>
        <w:t xml:space="preserve"> met het MLP!</w:t>
      </w:r>
    </w:p>
    <w:p w14:paraId="514E3A3F" w14:textId="77777777" w:rsidR="00463082" w:rsidRDefault="00463082">
      <w:r>
        <w:t>Meer Lees Plezier op het Makkelijk Lezen Plein</w:t>
      </w:r>
    </w:p>
    <w:p w14:paraId="411D5263" w14:textId="5A143EC8" w:rsidR="00463082" w:rsidRDefault="00463082">
      <w:r>
        <w:t xml:space="preserve">Met het MLP is lezen een </w:t>
      </w:r>
      <w:r w:rsidR="00F53DFD">
        <w:t>m</w:t>
      </w:r>
      <w:r>
        <w:t>akkie!</w:t>
      </w:r>
    </w:p>
    <w:p w14:paraId="1CEE6F17" w14:textId="77777777" w:rsidR="00463082" w:rsidRDefault="00463082">
      <w:r>
        <w:t>MLP maakt lezen makkelijk!</w:t>
      </w:r>
    </w:p>
    <w:p w14:paraId="02289801" w14:textId="77777777" w:rsidR="00463082" w:rsidRDefault="00463082">
      <w:r>
        <w:t>Maak het jezelf gemakkelijk: MLP</w:t>
      </w:r>
    </w:p>
    <w:p w14:paraId="6A5C1F40" w14:textId="77777777" w:rsidR="00463082" w:rsidRDefault="00463082">
      <w:r>
        <w:t>Makkelijk Lezen Plein maakt het je gemakkelij</w:t>
      </w:r>
      <w:r w:rsidR="00A44BD3">
        <w:t>k</w:t>
      </w:r>
    </w:p>
    <w:p w14:paraId="6B27BFA1" w14:textId="77777777" w:rsidR="00463082" w:rsidRDefault="00463082"/>
    <w:p w14:paraId="6EEF6B1D" w14:textId="77777777" w:rsidR="00463082" w:rsidRPr="00463082" w:rsidRDefault="00463082">
      <w:pPr>
        <w:rPr>
          <w:b/>
        </w:rPr>
      </w:pPr>
      <w:proofErr w:type="spellStart"/>
      <w:r w:rsidRPr="00463082">
        <w:rPr>
          <w:b/>
        </w:rPr>
        <w:t>Social</w:t>
      </w:r>
      <w:proofErr w:type="spellEnd"/>
      <w:r w:rsidRPr="00463082">
        <w:rPr>
          <w:b/>
        </w:rPr>
        <w:t xml:space="preserve"> media teksten</w:t>
      </w:r>
    </w:p>
    <w:p w14:paraId="2FF6D3A8" w14:textId="77777777" w:rsidR="00A44BD3" w:rsidRDefault="00A44BD3">
      <w:r>
        <w:t>Een opgefrist #MLP! We hebben d</w:t>
      </w:r>
      <w:r w:rsidRPr="00A44BD3">
        <w:t>e collectie vernieuwd, het plein een nieuwe look gegeven, een nieuwe folder gemaakt, een speciaal dyslexie-abonnement ontwikkeld</w:t>
      </w:r>
      <w:r>
        <w:t xml:space="preserve"> en nog veel meer… Kom kijken!</w:t>
      </w:r>
    </w:p>
    <w:p w14:paraId="2B229D63" w14:textId="77204ECA" w:rsidR="00A44BD3" w:rsidRDefault="00A44BD3">
      <w:r>
        <w:t xml:space="preserve">Lezen </w:t>
      </w:r>
      <w:r w:rsidR="00DC3CCA">
        <w:t>is</w:t>
      </w:r>
      <w:r>
        <w:t xml:space="preserve"> een Makkie op het Makkelijk Lezen Plein! Heb jij het vernieuwde #MLP al gezien?</w:t>
      </w:r>
    </w:p>
    <w:p w14:paraId="69FCB222" w14:textId="77777777" w:rsidR="00A44BD3" w:rsidRDefault="00A44BD3">
      <w:r w:rsidRPr="00A44BD3">
        <w:t xml:space="preserve">Alles wat een kind stimuleert om te lezen is te vinden op het MLP. Dat zijn echt niet alleen boeken maar ook tijdschriften, strips, dvd’s (veel boekverfilmingen), luisterboeken en </w:t>
      </w:r>
      <w:proofErr w:type="spellStart"/>
      <w:r w:rsidRPr="00A44BD3">
        <w:t>daisy-roms</w:t>
      </w:r>
      <w:proofErr w:type="spellEnd"/>
      <w:r w:rsidRPr="00A44BD3">
        <w:t xml:space="preserve">. </w:t>
      </w:r>
      <w:r>
        <w:t>Keuze genoeg!</w:t>
      </w:r>
    </w:p>
    <w:p w14:paraId="1E4AB405" w14:textId="77777777" w:rsidR="00A44BD3" w:rsidRDefault="00A44BD3">
      <w:r>
        <w:t>Het Makkelijk Lezen Plein maakt lezen gemakkelijk! Het #MLP is opgefrist, kom je langs?</w:t>
      </w:r>
    </w:p>
    <w:p w14:paraId="32E8EC59" w14:textId="3003551E" w:rsidR="00A44BD3" w:rsidRDefault="00A44BD3">
      <w:r>
        <w:t xml:space="preserve">Heeft jouw </w:t>
      </w:r>
      <w:r w:rsidR="00FC28C0">
        <w:t xml:space="preserve">zoon of dochter </w:t>
      </w:r>
      <w:r w:rsidRPr="00A44BD3">
        <w:t xml:space="preserve">geen zin om te lezen? Omdat </w:t>
      </w:r>
      <w:r w:rsidR="00FC28C0">
        <w:t>ze</w:t>
      </w:r>
      <w:r w:rsidR="00FC28C0" w:rsidRPr="00A44BD3">
        <w:t xml:space="preserve"> </w:t>
      </w:r>
      <w:r w:rsidRPr="00A44BD3">
        <w:t xml:space="preserve">dyslectisch </w:t>
      </w:r>
      <w:r w:rsidR="00FC28C0">
        <w:t>zijn</w:t>
      </w:r>
      <w:r w:rsidR="00FC28C0" w:rsidRPr="00A44BD3">
        <w:t xml:space="preserve"> </w:t>
      </w:r>
      <w:r w:rsidRPr="00A44BD3">
        <w:t xml:space="preserve">of lezen gewoon erg moeilijk </w:t>
      </w:r>
      <w:r w:rsidR="00FC28C0">
        <w:t>vinden</w:t>
      </w:r>
      <w:r w:rsidRPr="00A44BD3">
        <w:t xml:space="preserve">? Dat is jammer, want lezen is leuk en heel erg goed voor hun ontwikkeling. </w:t>
      </w:r>
      <w:r>
        <w:t>Kom langs bij het #MLP!</w:t>
      </w:r>
    </w:p>
    <w:p w14:paraId="2CBFE594" w14:textId="77777777" w:rsidR="00A44BD3" w:rsidRDefault="00A44BD3">
      <w:r>
        <w:t>Maak van lezen een feestje met het Makkelijk Lezen Plein! Het #MLP heeft niet alleen boeken maar ook strips, games en luisterboeken, super cool!</w:t>
      </w:r>
    </w:p>
    <w:p w14:paraId="58D73109" w14:textId="77777777" w:rsidR="00A44BD3" w:rsidRDefault="00A44BD3">
      <w:r>
        <w:t>Makkelijk Lezen Plein staat voor Meer Lees Plezier – wat is jouw favoriete boek? Het MLP is vernieuwd, kom langs en lees mee!</w:t>
      </w:r>
    </w:p>
    <w:sectPr w:rsidR="00A44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B6884"/>
    <w:multiLevelType w:val="hybridMultilevel"/>
    <w:tmpl w:val="DA686550"/>
    <w:lvl w:ilvl="0" w:tplc="52A02082">
      <w:start w:val="1"/>
      <w:numFmt w:val="decimal"/>
      <w:pStyle w:val="Probibliokop2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244581">
    <w:abstractNumId w:val="0"/>
  </w:num>
  <w:num w:numId="2" w16cid:durableId="1224562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82"/>
    <w:rsid w:val="000058FE"/>
    <w:rsid w:val="00027300"/>
    <w:rsid w:val="003159B6"/>
    <w:rsid w:val="00420F91"/>
    <w:rsid w:val="00463082"/>
    <w:rsid w:val="00481DB3"/>
    <w:rsid w:val="00485B4B"/>
    <w:rsid w:val="0057036C"/>
    <w:rsid w:val="00634A3F"/>
    <w:rsid w:val="00780896"/>
    <w:rsid w:val="007C7294"/>
    <w:rsid w:val="007F0C69"/>
    <w:rsid w:val="00834297"/>
    <w:rsid w:val="00A17B00"/>
    <w:rsid w:val="00A44BD3"/>
    <w:rsid w:val="00A84E6A"/>
    <w:rsid w:val="00AB00C0"/>
    <w:rsid w:val="00AE193B"/>
    <w:rsid w:val="00C053A8"/>
    <w:rsid w:val="00CD307B"/>
    <w:rsid w:val="00DC3CCA"/>
    <w:rsid w:val="00F53DFD"/>
    <w:rsid w:val="00F84F5E"/>
    <w:rsid w:val="00FC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497C"/>
  <w15:chartTrackingRefBased/>
  <w15:docId w15:val="{52FDFE35-6CD3-4B75-BE6D-85B1E8DE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17B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17B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roBibliokop1">
    <w:name w:val="ProBiblio kop1"/>
    <w:next w:val="Standaard"/>
    <w:link w:val="ProBibliokop1Char"/>
    <w:qFormat/>
    <w:rsid w:val="00A17B00"/>
    <w:rPr>
      <w:rFonts w:eastAsiaTheme="majorEastAsia" w:cstheme="majorBidi"/>
      <w:b/>
      <w:sz w:val="22"/>
      <w:szCs w:val="32"/>
    </w:rPr>
  </w:style>
  <w:style w:type="character" w:customStyle="1" w:styleId="ProBibliokop1Char">
    <w:name w:val="ProBiblio kop1 Char"/>
    <w:basedOn w:val="Standaardalinea-lettertype"/>
    <w:link w:val="ProBibliokop1"/>
    <w:rsid w:val="00A17B00"/>
    <w:rPr>
      <w:rFonts w:eastAsiaTheme="majorEastAsia" w:cstheme="majorBidi"/>
      <w:b/>
      <w:sz w:val="22"/>
      <w:szCs w:val="32"/>
    </w:rPr>
  </w:style>
  <w:style w:type="paragraph" w:customStyle="1" w:styleId="Probibliokop2">
    <w:name w:val="Probiblio kop2"/>
    <w:basedOn w:val="Kop2"/>
    <w:next w:val="Standaard"/>
    <w:link w:val="Probibliokop2Char"/>
    <w:qFormat/>
    <w:rsid w:val="00A17B00"/>
    <w:pPr>
      <w:numPr>
        <w:numId w:val="2"/>
      </w:numPr>
    </w:pPr>
    <w:rPr>
      <w:rFonts w:ascii="Arial" w:hAnsi="Arial"/>
      <w:b/>
      <w:color w:val="auto"/>
      <w:sz w:val="20"/>
      <w:szCs w:val="20"/>
    </w:rPr>
  </w:style>
  <w:style w:type="character" w:customStyle="1" w:styleId="Probibliokop2Char">
    <w:name w:val="Probiblio kop2 Char"/>
    <w:basedOn w:val="Standaardalinea-lettertype"/>
    <w:link w:val="Probibliokop2"/>
    <w:rsid w:val="00A17B00"/>
    <w:rPr>
      <w:rFonts w:eastAsiaTheme="majorEastAsia" w:cstheme="majorBidi"/>
      <w:b/>
      <w:szCs w:val="2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17B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roBibliokop3">
    <w:name w:val="ProBiblio kop3"/>
    <w:basedOn w:val="Kop3"/>
    <w:link w:val="ProBibliokop3Char"/>
    <w:qFormat/>
    <w:rsid w:val="00A17B00"/>
    <w:pPr>
      <w:ind w:left="720" w:hanging="360"/>
    </w:pPr>
    <w:rPr>
      <w:color w:val="7F7F7F" w:themeColor="text1" w:themeTint="80"/>
    </w:rPr>
  </w:style>
  <w:style w:type="character" w:customStyle="1" w:styleId="ProBibliokop3Char">
    <w:name w:val="ProBiblio kop3 Char"/>
    <w:basedOn w:val="Kop3Char"/>
    <w:link w:val="ProBibliokop3"/>
    <w:rsid w:val="00A17B00"/>
    <w:rPr>
      <w:rFonts w:asciiTheme="majorHAnsi" w:eastAsiaTheme="majorEastAsia" w:hAnsiTheme="majorHAnsi" w:cstheme="majorBidi"/>
      <w:color w:val="7F7F7F" w:themeColor="text1" w:themeTint="80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17B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20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0F91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3159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77AA5190AB1459E124DA8B7875F13" ma:contentTypeVersion="10" ma:contentTypeDescription="Een nieuw document maken." ma:contentTypeScope="" ma:versionID="f66b8d37f975dbf08f93b893494d62dd">
  <xsd:schema xmlns:xsd="http://www.w3.org/2001/XMLSchema" xmlns:xs="http://www.w3.org/2001/XMLSchema" xmlns:p="http://schemas.microsoft.com/office/2006/metadata/properties" xmlns:ns2="af7d5aff-495a-4e87-900e-6fbd1b2c7bf0" xmlns:ns3="e5147fb2-a927-41b8-accf-3e7798f9b40c" targetNamespace="http://schemas.microsoft.com/office/2006/metadata/properties" ma:root="true" ma:fieldsID="12afd6436ad692cde9bb3fcedacc6d78" ns2:_="" ns3:_="">
    <xsd:import namespace="af7d5aff-495a-4e87-900e-6fbd1b2c7bf0"/>
    <xsd:import namespace="e5147fb2-a927-41b8-accf-3e7798f9b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d5aff-495a-4e87-900e-6fbd1b2c7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47fb2-a927-41b8-accf-3e7798f9b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00D6C4-8829-4DA7-B139-55A5C536D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d5aff-495a-4e87-900e-6fbd1b2c7bf0"/>
    <ds:schemaRef ds:uri="e5147fb2-a927-41b8-accf-3e7798f9b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22F3ED-62BB-4A34-BB62-0EDFD64B3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8983EB-9D69-41B3-BBAE-5520926734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Duin</dc:creator>
  <cp:keywords/>
  <dc:description/>
  <cp:lastModifiedBy>Sigrid Van der Ploeg</cp:lastModifiedBy>
  <cp:revision>2</cp:revision>
  <dcterms:created xsi:type="dcterms:W3CDTF">2023-09-18T14:16:00Z</dcterms:created>
  <dcterms:modified xsi:type="dcterms:W3CDTF">2023-09-18T14:16:00Z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0x010100EA977AA5190AB1459E124DA8B7875F13</vt:lpwstr>
  </property>
</Properties>
</file>